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RPr="00E72012" w:rsidP="00320B49">
      <w:pPr>
        <w:ind w:firstLine="540"/>
        <w:jc w:val="right"/>
      </w:pPr>
    </w:p>
    <w:p w:rsidR="00320B49" w:rsidRPr="00E72012" w:rsidP="00320B49">
      <w:pPr>
        <w:ind w:firstLine="540"/>
        <w:jc w:val="right"/>
      </w:pPr>
      <w:r w:rsidRPr="00E72012">
        <w:t>Дело № 5-</w:t>
      </w:r>
      <w:r w:rsidRPr="00E72012" w:rsidR="001639F2">
        <w:t>162</w:t>
      </w:r>
      <w:r w:rsidRPr="00E72012">
        <w:t>-210</w:t>
      </w:r>
      <w:r w:rsidRPr="00E72012" w:rsidR="00C532FF">
        <w:t>8/2026</w:t>
      </w:r>
    </w:p>
    <w:p w:rsidR="00026B6E" w:rsidRPr="00E72012" w:rsidP="00026B6E">
      <w:pPr>
        <w:jc w:val="right"/>
        <w:rPr>
          <w:bCs/>
        </w:rPr>
      </w:pPr>
      <w:r w:rsidRPr="00E72012">
        <w:rPr>
          <w:bCs/>
        </w:rPr>
        <w:t>86MS0048-01-2026-000270-67</w:t>
      </w:r>
    </w:p>
    <w:p w:rsidR="00320B49" w:rsidRPr="00E72012" w:rsidP="00320B49">
      <w:pPr>
        <w:jc w:val="center"/>
      </w:pPr>
      <w:r w:rsidRPr="00E72012">
        <w:t>ПОСТАНОВЛЕНИЕ</w:t>
      </w:r>
    </w:p>
    <w:p w:rsidR="00320B49" w:rsidRPr="00E72012" w:rsidP="00320B49">
      <w:pPr>
        <w:pStyle w:val="Title"/>
        <w:ind w:left="-360" w:firstLine="529"/>
        <w:rPr>
          <w:sz w:val="24"/>
          <w:szCs w:val="24"/>
        </w:rPr>
      </w:pPr>
      <w:r w:rsidRPr="00E72012">
        <w:rPr>
          <w:sz w:val="24"/>
          <w:szCs w:val="24"/>
        </w:rPr>
        <w:t>по делу об административном правонарушении</w:t>
      </w:r>
    </w:p>
    <w:p w:rsidR="00320B49" w:rsidRPr="00E72012" w:rsidP="00320B49">
      <w:pPr>
        <w:ind w:firstLine="540"/>
        <w:jc w:val="both"/>
      </w:pPr>
    </w:p>
    <w:p w:rsidR="00320B49" w:rsidRPr="00E72012" w:rsidP="00320B49">
      <w:pPr>
        <w:jc w:val="both"/>
      </w:pPr>
      <w:r w:rsidRPr="00E72012">
        <w:t xml:space="preserve">       г. Нижневартовск                                               </w:t>
      </w:r>
      <w:r w:rsidRPr="00E72012" w:rsidR="00084380">
        <w:t xml:space="preserve">               </w:t>
      </w:r>
      <w:r w:rsidR="00E72012">
        <w:t xml:space="preserve">       </w:t>
      </w:r>
      <w:r w:rsidRPr="00E72012" w:rsidR="00084380">
        <w:t xml:space="preserve">     </w:t>
      </w:r>
      <w:r w:rsidRPr="00E72012">
        <w:t xml:space="preserve">  </w:t>
      </w:r>
      <w:r w:rsidRPr="00E72012" w:rsidR="00766B64">
        <w:t xml:space="preserve"> </w:t>
      </w:r>
      <w:r w:rsidRPr="00E72012">
        <w:t xml:space="preserve">   </w:t>
      </w:r>
      <w:r w:rsidRPr="00E72012" w:rsidR="00C532FF">
        <w:t>04</w:t>
      </w:r>
      <w:r w:rsidRPr="00E72012" w:rsidR="008D4933">
        <w:t xml:space="preserve"> </w:t>
      </w:r>
      <w:r w:rsidRPr="00E72012" w:rsidR="00C532FF">
        <w:t>февраля</w:t>
      </w:r>
      <w:r w:rsidRPr="00E72012" w:rsidR="002702B9">
        <w:t xml:space="preserve"> 202</w:t>
      </w:r>
      <w:r w:rsidRPr="00E72012" w:rsidR="00C532FF">
        <w:t>6</w:t>
      </w:r>
      <w:r w:rsidRPr="00E72012">
        <w:t xml:space="preserve"> года </w:t>
      </w:r>
      <w:r w:rsidRPr="00E72012">
        <w:tab/>
      </w:r>
    </w:p>
    <w:p w:rsidR="00E41743" w:rsidRPr="00E72012" w:rsidP="00E41743">
      <w:pPr>
        <w:widowControl w:val="0"/>
        <w:ind w:firstLine="567"/>
        <w:jc w:val="both"/>
      </w:pPr>
      <w:r w:rsidRPr="00E72012">
        <w:rPr>
          <w:color w:val="000000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 w:rsidRPr="00E72012">
        <w:t>находящийся по адресу: ХМАО-Югра, Тюменская область, г. Нижневартовск, ул. Нефтяник</w:t>
      </w:r>
      <w:r w:rsidRPr="00E72012">
        <w:t>ов д. 6, рассмотрев дело об административном правонарушении в отношении:</w:t>
      </w:r>
    </w:p>
    <w:p w:rsidR="001639F2" w:rsidP="001639F2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 w:rsidRPr="00E72012">
        <w:t>Генерального директора</w:t>
      </w:r>
      <w:r w:rsidRPr="00E72012" w:rsidR="000B0B0C">
        <w:t xml:space="preserve"> </w:t>
      </w:r>
      <w:r w:rsidRPr="00E72012">
        <w:t>Общество с ограниченной ответственностью</w:t>
      </w:r>
      <w:r w:rsidRPr="00E72012" w:rsidR="000B0B0C">
        <w:t xml:space="preserve"> «</w:t>
      </w:r>
      <w:r w:rsidRPr="00E72012">
        <w:t>Комплексное строительное управление</w:t>
      </w:r>
      <w:r w:rsidRPr="00E72012" w:rsidR="000B0B0C">
        <w:t xml:space="preserve">» </w:t>
      </w:r>
      <w:r w:rsidRPr="00E72012">
        <w:t xml:space="preserve">Нуртдинова Азата Ахатовича, </w:t>
      </w:r>
      <w:r w:rsidR="00266B52">
        <w:t>***</w:t>
      </w:r>
      <w:r w:rsidRPr="00E72012">
        <w:t xml:space="preserve"> года рождения, уроженца </w:t>
      </w:r>
      <w:r w:rsidR="00266B52">
        <w:t>***</w:t>
      </w:r>
      <w:r w:rsidRPr="00E72012">
        <w:t xml:space="preserve">, зарегистрированного и проживающего по адресу: </w:t>
      </w:r>
      <w:r w:rsidR="00266B52">
        <w:t>***</w:t>
      </w:r>
      <w:r w:rsidRPr="00E72012">
        <w:t xml:space="preserve">, паспорт </w:t>
      </w:r>
      <w:r w:rsidR="00266B52">
        <w:t>***</w:t>
      </w:r>
      <w:r w:rsidRPr="00E72012">
        <w:t>,</w:t>
      </w:r>
    </w:p>
    <w:p w:rsidR="00E72012" w:rsidRPr="00E72012" w:rsidP="001639F2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</w:p>
    <w:p w:rsidR="001B5C72" w:rsidRPr="00E72012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E72012">
        <w:t>установил:</w:t>
      </w:r>
    </w:p>
    <w:p w:rsidR="00084380" w:rsidRPr="00E72012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4A66F0" w:rsidRPr="00E72012" w:rsidP="004A66F0">
      <w:pPr>
        <w:pStyle w:val="Header"/>
        <w:ind w:firstLine="540"/>
        <w:jc w:val="both"/>
      </w:pPr>
      <w:r w:rsidRPr="00E72012">
        <w:t xml:space="preserve">  </w:t>
      </w:r>
      <w:r w:rsidRPr="00E72012" w:rsidR="001639F2">
        <w:t>Нуртдинов А</w:t>
      </w:r>
      <w:r w:rsidRPr="00E72012" w:rsidR="000B0B0C">
        <w:t>.</w:t>
      </w:r>
      <w:r w:rsidRPr="00E72012" w:rsidR="001639F2">
        <w:t>А</w:t>
      </w:r>
      <w:r w:rsidRPr="00E72012" w:rsidR="000B0B0C">
        <w:t xml:space="preserve">., являясь </w:t>
      </w:r>
      <w:r w:rsidRPr="00E72012" w:rsidR="001639F2">
        <w:t>генеральным директором</w:t>
      </w:r>
      <w:r w:rsidRPr="00E72012" w:rsidR="00F02548">
        <w:t xml:space="preserve"> </w:t>
      </w:r>
      <w:r w:rsidRPr="00E72012" w:rsidR="001639F2">
        <w:t>Общество с ограниченной ответственностью «Комплексное строительное управление</w:t>
      </w:r>
      <w:r w:rsidRPr="00E72012" w:rsidR="000B0B0C">
        <w:t>»</w:t>
      </w:r>
      <w:r w:rsidRPr="00E72012" w:rsidR="001639F2">
        <w:t xml:space="preserve"> (далее ООО «</w:t>
      </w:r>
      <w:r w:rsidRPr="00E72012" w:rsidR="00421841">
        <w:t>КСУ</w:t>
      </w:r>
      <w:r w:rsidRPr="00E72012" w:rsidR="001639F2">
        <w:t>»)</w:t>
      </w:r>
      <w:r w:rsidRPr="00E72012" w:rsidR="000B0B0C">
        <w:t xml:space="preserve">, </w:t>
      </w:r>
      <w:r w:rsidRPr="00E72012"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E72012">
        <w:rPr>
          <w:color w:val="000099"/>
        </w:rPr>
        <w:t xml:space="preserve">ЕФС-1 </w:t>
      </w:r>
      <w:r w:rsidRPr="00E72012" w:rsidR="000B0B0C">
        <w:rPr>
          <w:color w:val="000099"/>
        </w:rPr>
        <w:t xml:space="preserve">раздел 2 </w:t>
      </w:r>
      <w:r w:rsidRPr="00E72012">
        <w:rPr>
          <w:color w:val="000099"/>
        </w:rPr>
        <w:t xml:space="preserve">за </w:t>
      </w:r>
      <w:r w:rsidRPr="00E72012" w:rsidR="000B0B0C">
        <w:rPr>
          <w:color w:val="000099"/>
        </w:rPr>
        <w:t>9 месяцев</w:t>
      </w:r>
      <w:r w:rsidRPr="00E72012">
        <w:rPr>
          <w:color w:val="000099"/>
        </w:rPr>
        <w:t xml:space="preserve"> 202</w:t>
      </w:r>
      <w:r w:rsidRPr="00E72012" w:rsidR="00E41743">
        <w:rPr>
          <w:color w:val="000099"/>
        </w:rPr>
        <w:t>5</w:t>
      </w:r>
      <w:r w:rsidRPr="00E72012">
        <w:rPr>
          <w:color w:val="000099"/>
        </w:rPr>
        <w:t xml:space="preserve"> года – </w:t>
      </w:r>
      <w:r w:rsidRPr="00E72012" w:rsidR="00421841">
        <w:rPr>
          <w:color w:val="000099"/>
        </w:rPr>
        <w:t>30</w:t>
      </w:r>
      <w:r w:rsidRPr="00E72012" w:rsidR="00E41743">
        <w:rPr>
          <w:color w:val="000099"/>
        </w:rPr>
        <w:t>.</w:t>
      </w:r>
      <w:r w:rsidRPr="00E72012" w:rsidR="000B0B0C">
        <w:rPr>
          <w:color w:val="000099"/>
        </w:rPr>
        <w:t>1</w:t>
      </w:r>
      <w:r w:rsidRPr="00E72012" w:rsidR="00421841">
        <w:rPr>
          <w:color w:val="000099"/>
        </w:rPr>
        <w:t>0</w:t>
      </w:r>
      <w:r w:rsidRPr="00E72012" w:rsidR="00E41743">
        <w:rPr>
          <w:color w:val="000099"/>
        </w:rPr>
        <w:t>.</w:t>
      </w:r>
      <w:r w:rsidRPr="00E72012" w:rsidR="009C5E05">
        <w:rPr>
          <w:color w:val="000099"/>
        </w:rPr>
        <w:t>202</w:t>
      </w:r>
      <w:r w:rsidRPr="00E72012" w:rsidR="00E41743">
        <w:rPr>
          <w:color w:val="000099"/>
        </w:rPr>
        <w:t>5</w:t>
      </w:r>
      <w:r w:rsidRPr="00E72012">
        <w:rPr>
          <w:color w:val="000099"/>
        </w:rPr>
        <w:t xml:space="preserve"> года</w:t>
      </w:r>
      <w:r w:rsidRPr="00E72012">
        <w:t>, посл</w:t>
      </w:r>
      <w:r w:rsidRPr="00E72012">
        <w:t xml:space="preserve">едний день предоставления которого в электронном виде установлен не позднее </w:t>
      </w:r>
      <w:r w:rsidRPr="00E72012" w:rsidR="000B0B0C">
        <w:t>27</w:t>
      </w:r>
      <w:r w:rsidRPr="00E72012">
        <w:t xml:space="preserve"> </w:t>
      </w:r>
      <w:r w:rsidRPr="00E72012" w:rsidR="000B0B0C">
        <w:t>октября</w:t>
      </w:r>
      <w:r w:rsidRPr="00E72012">
        <w:t xml:space="preserve"> 202</w:t>
      </w:r>
      <w:r w:rsidRPr="00E72012" w:rsidR="00E41743">
        <w:t>5</w:t>
      </w:r>
      <w:r w:rsidRPr="00E72012">
        <w:t xml:space="preserve"> года. </w:t>
      </w:r>
    </w:p>
    <w:p w:rsidR="00B42191" w:rsidRPr="00E72012" w:rsidP="00E72012">
      <w:pPr>
        <w:pStyle w:val="Header"/>
        <w:ind w:firstLine="540"/>
        <w:jc w:val="both"/>
      </w:pPr>
      <w:r w:rsidRPr="00E72012">
        <w:t>Нуртдинов А</w:t>
      </w:r>
      <w:r w:rsidRPr="00E72012" w:rsidR="00F02548">
        <w:t>.</w:t>
      </w:r>
      <w:r w:rsidRPr="00E72012">
        <w:t>А</w:t>
      </w:r>
      <w:r w:rsidRPr="00E72012" w:rsidR="00BA47B3">
        <w:t xml:space="preserve">. </w:t>
      </w:r>
      <w:r w:rsidR="00E72012">
        <w:t>при</w:t>
      </w:r>
      <w:r w:rsidRPr="00E72012">
        <w:t xml:space="preserve"> рассмотрени</w:t>
      </w:r>
      <w:r w:rsidR="00E72012">
        <w:t>и</w:t>
      </w:r>
      <w:r w:rsidRPr="00E72012">
        <w:t xml:space="preserve"> дела </w:t>
      </w:r>
      <w:r w:rsidR="00E72012">
        <w:t>вину в совершении административного правонарушения признал</w:t>
      </w:r>
      <w:r w:rsidRPr="00E72012" w:rsidR="005E6360">
        <w:t>.</w:t>
      </w:r>
    </w:p>
    <w:p w:rsidR="00D8392A" w:rsidRPr="00E72012" w:rsidP="005426DB">
      <w:pPr>
        <w:ind w:firstLine="540"/>
        <w:jc w:val="both"/>
      </w:pPr>
      <w:r w:rsidRPr="00E72012">
        <w:t xml:space="preserve">Мировой судья, </w:t>
      </w:r>
      <w:r w:rsidR="00AF32A1">
        <w:t xml:space="preserve">выслушав Нуртдинова А.А., </w:t>
      </w:r>
      <w:r w:rsidRPr="00E72012">
        <w:t>исследовал следующи</w:t>
      </w:r>
      <w:r w:rsidRPr="00E72012">
        <w:t>е доказательства по делу:</w:t>
      </w:r>
    </w:p>
    <w:p w:rsidR="00D8392A" w:rsidRPr="00E72012" w:rsidP="008C7C41">
      <w:pPr>
        <w:ind w:firstLine="540"/>
        <w:jc w:val="both"/>
      </w:pPr>
      <w:r w:rsidRPr="00E72012">
        <w:t xml:space="preserve">протокол № </w:t>
      </w:r>
      <w:r w:rsidRPr="00E72012" w:rsidR="00421841">
        <w:t>1162726</w:t>
      </w:r>
      <w:r w:rsidRPr="00E72012">
        <w:t xml:space="preserve"> по начисленным страховым взносам на обязательное социальное страхование за </w:t>
      </w:r>
      <w:r w:rsidRPr="00E72012" w:rsidR="000B0B0C">
        <w:t>9 месяцев</w:t>
      </w:r>
      <w:r w:rsidRPr="00E72012">
        <w:t xml:space="preserve"> 202</w:t>
      </w:r>
      <w:r w:rsidRPr="00E72012" w:rsidR="00E41743">
        <w:t>5</w:t>
      </w:r>
      <w:r w:rsidRPr="00E72012">
        <w:t xml:space="preserve"> года, который представлен в административный орган </w:t>
      </w:r>
      <w:r w:rsidRPr="00E72012" w:rsidR="00421841">
        <w:t>30</w:t>
      </w:r>
      <w:r w:rsidRPr="00E72012" w:rsidR="008D4933">
        <w:t>.</w:t>
      </w:r>
      <w:r w:rsidRPr="00E72012" w:rsidR="000B0B0C">
        <w:t>1</w:t>
      </w:r>
      <w:r w:rsidRPr="00E72012" w:rsidR="00421841">
        <w:t>0</w:t>
      </w:r>
      <w:r w:rsidRPr="00E72012" w:rsidR="008D4933">
        <w:t>.202</w:t>
      </w:r>
      <w:r w:rsidRPr="00E72012" w:rsidR="00E41743">
        <w:t>5</w:t>
      </w:r>
      <w:r w:rsidRPr="00E72012">
        <w:t xml:space="preserve"> г., </w:t>
      </w:r>
    </w:p>
    <w:p w:rsidR="00D8392A" w:rsidRPr="00E72012" w:rsidP="005426DB">
      <w:pPr>
        <w:ind w:firstLine="540"/>
        <w:jc w:val="both"/>
      </w:pPr>
      <w:r w:rsidRPr="00E72012">
        <w:t xml:space="preserve">списки внутренних почтовых отправлений; </w:t>
      </w:r>
    </w:p>
    <w:p w:rsidR="00D8392A" w:rsidRPr="00E72012" w:rsidP="005426DB">
      <w:pPr>
        <w:ind w:firstLine="540"/>
        <w:jc w:val="both"/>
      </w:pPr>
      <w:r w:rsidRPr="00E72012">
        <w:t xml:space="preserve">отчет об </w:t>
      </w:r>
      <w:r w:rsidRPr="00E72012">
        <w:t>отслеживании отправления с почтовым идентификатором;</w:t>
      </w:r>
    </w:p>
    <w:p w:rsidR="00D8392A" w:rsidRPr="00E72012" w:rsidP="005426DB">
      <w:pPr>
        <w:ind w:firstLine="540"/>
        <w:jc w:val="both"/>
      </w:pPr>
      <w:r w:rsidRPr="00E72012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E72012">
          <w:rPr>
            <w:rStyle w:val="Hyperlink"/>
          </w:rPr>
          <w:t>законодательством</w:t>
        </w:r>
      </w:hyperlink>
      <w:r w:rsidRPr="00E72012">
        <w:t xml:space="preserve"> Российской Федерации об обязательном</w:t>
      </w:r>
      <w:r w:rsidRPr="00E72012">
        <w:t xml:space="preserve">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</w:t>
      </w:r>
      <w:r w:rsidRPr="00E72012">
        <w:t>ение административного штрафа на должностных лиц в размере от трехсот до пятисот рублей.</w:t>
      </w:r>
    </w:p>
    <w:p w:rsidR="004A66F0" w:rsidRPr="00E72012" w:rsidP="004A66F0">
      <w:pPr>
        <w:ind w:firstLine="540"/>
        <w:jc w:val="both"/>
      </w:pPr>
      <w:r w:rsidRPr="00E72012"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</w:t>
      </w:r>
      <w:r w:rsidRPr="00E72012">
        <w:t>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</w:t>
      </w:r>
      <w:r w:rsidRPr="00E72012">
        <w:t>кже бухгалтерскую отчетность.</w:t>
      </w:r>
    </w:p>
    <w:p w:rsidR="004A66F0" w:rsidRPr="00E72012" w:rsidP="004A66F0">
      <w:pPr>
        <w:ind w:firstLine="540"/>
        <w:jc w:val="both"/>
      </w:pPr>
      <w:r w:rsidRPr="00E72012"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</w:t>
      </w:r>
      <w:r w:rsidRPr="00E72012">
        <w:t>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E72012" w:rsidP="004A66F0">
      <w:pPr>
        <w:ind w:firstLine="540"/>
        <w:jc w:val="both"/>
      </w:pPr>
      <w:r w:rsidRPr="00E72012">
        <w:t xml:space="preserve">Из материалов административного </w:t>
      </w:r>
      <w:r w:rsidRPr="00E72012">
        <w:t xml:space="preserve">дела следует, что расчет по форме ЕФС-1 </w:t>
      </w:r>
      <w:r w:rsidRPr="00E72012" w:rsidR="000B0B0C">
        <w:t xml:space="preserve">раздел 2 </w:t>
      </w:r>
      <w:r w:rsidRPr="00E72012">
        <w:t xml:space="preserve">за </w:t>
      </w:r>
      <w:r w:rsidRPr="00E72012" w:rsidR="000B0B0C">
        <w:t>9 месяцев</w:t>
      </w:r>
      <w:r w:rsidRPr="00E72012">
        <w:t xml:space="preserve"> 202</w:t>
      </w:r>
      <w:r w:rsidRPr="00E72012" w:rsidR="00804D73">
        <w:t>5</w:t>
      </w:r>
      <w:r w:rsidRPr="00E72012">
        <w:t xml:space="preserve"> года в Отделение Фонда пенсионного и социального страхования РФ по </w:t>
      </w:r>
      <w:r w:rsidRPr="00E72012">
        <w:t xml:space="preserve">ХМАО – Югре Управления организации администрирования страховых взносов </w:t>
      </w:r>
      <w:r w:rsidRPr="00E72012" w:rsidR="00421841">
        <w:t>генеральный директор</w:t>
      </w:r>
      <w:r w:rsidRPr="00E72012" w:rsidR="00F02548">
        <w:t xml:space="preserve"> </w:t>
      </w:r>
      <w:r w:rsidRPr="00E72012" w:rsidR="00421841">
        <w:t>ООО «КСУ</w:t>
      </w:r>
      <w:r w:rsidRPr="00E72012" w:rsidR="00DD6664">
        <w:t xml:space="preserve">» </w:t>
      </w:r>
      <w:r w:rsidRPr="00E72012" w:rsidR="00421841">
        <w:t>Нуртдиновым А</w:t>
      </w:r>
      <w:r w:rsidRPr="00E72012" w:rsidR="0015211C">
        <w:t>.</w:t>
      </w:r>
      <w:r w:rsidRPr="00E72012" w:rsidR="00421841">
        <w:t>А</w:t>
      </w:r>
      <w:r w:rsidRPr="00E72012" w:rsidR="00BA47B3">
        <w:t xml:space="preserve">. </w:t>
      </w:r>
      <w:r w:rsidRPr="00E72012">
        <w:t>в с</w:t>
      </w:r>
      <w:r w:rsidRPr="00E72012">
        <w:t xml:space="preserve">рок не позднее 25 </w:t>
      </w:r>
      <w:r w:rsidRPr="00E72012" w:rsidR="00861262">
        <w:t>июля</w:t>
      </w:r>
      <w:r w:rsidRPr="00E72012" w:rsidR="00172EC5">
        <w:t xml:space="preserve"> </w:t>
      </w:r>
      <w:r w:rsidRPr="00E72012">
        <w:t>202</w:t>
      </w:r>
      <w:r w:rsidRPr="00E72012" w:rsidR="00861262">
        <w:t>5</w:t>
      </w:r>
      <w:r w:rsidRPr="00E72012">
        <w:t xml:space="preserve"> года представлен не был, указанный расчет был представлен в электронном виде только </w:t>
      </w:r>
      <w:r w:rsidRPr="00E72012" w:rsidR="00421841">
        <w:rPr>
          <w:color w:val="000099"/>
        </w:rPr>
        <w:t>30</w:t>
      </w:r>
      <w:r w:rsidRPr="00E72012" w:rsidR="00F5640B">
        <w:rPr>
          <w:color w:val="000099"/>
        </w:rPr>
        <w:t xml:space="preserve"> </w:t>
      </w:r>
      <w:r w:rsidRPr="00E72012" w:rsidR="00421841">
        <w:rPr>
          <w:color w:val="000099"/>
        </w:rPr>
        <w:t>октября</w:t>
      </w:r>
      <w:r w:rsidRPr="00E72012" w:rsidR="00F5640B">
        <w:rPr>
          <w:color w:val="000099"/>
        </w:rPr>
        <w:t xml:space="preserve"> 202</w:t>
      </w:r>
      <w:r w:rsidRPr="00E72012" w:rsidR="00861262">
        <w:rPr>
          <w:color w:val="000099"/>
        </w:rPr>
        <w:t>5</w:t>
      </w:r>
      <w:r w:rsidRPr="00E72012" w:rsidR="00F5640B">
        <w:rPr>
          <w:color w:val="000099"/>
        </w:rPr>
        <w:t xml:space="preserve"> </w:t>
      </w:r>
      <w:r w:rsidRPr="00E72012">
        <w:t>года, то есть с пропуском установленного срока.</w:t>
      </w:r>
    </w:p>
    <w:p w:rsidR="00E72012" w:rsidRPr="00E72012" w:rsidP="00E72012">
      <w:pPr>
        <w:ind w:firstLine="540"/>
        <w:jc w:val="both"/>
      </w:pPr>
      <w:r w:rsidRPr="00E72012">
        <w:t xml:space="preserve">Мировой судья, изучив и оценив все доказательства по делу в их совокупности, считает, что вина </w:t>
      </w:r>
      <w:r w:rsidRPr="00E72012" w:rsidR="00421841">
        <w:t>Нуртдинова А</w:t>
      </w:r>
      <w:r w:rsidRPr="00E72012" w:rsidR="00BA47B3">
        <w:t>.</w:t>
      </w:r>
      <w:r w:rsidRPr="00E72012" w:rsidR="00421841">
        <w:t>А</w:t>
      </w:r>
      <w:r w:rsidRPr="00E72012" w:rsidR="00BA47B3">
        <w:t xml:space="preserve">. </w:t>
      </w:r>
      <w:r w:rsidRPr="00E72012">
        <w:t xml:space="preserve">доказана и квалифицирует </w:t>
      </w:r>
      <w:r w:rsidRPr="00E72012" w:rsidR="00213DDF">
        <w:t>его</w:t>
      </w:r>
      <w:r w:rsidRPr="00E72012">
        <w:t xml:space="preserve"> действия по ч. 2 ст. 15.33 Кодекса РФ об административных правонарушениях, однако, с учетом обстоятельств правонаруш</w:t>
      </w:r>
      <w:r w:rsidRPr="00E72012">
        <w:t xml:space="preserve">ения и вины лица, привлекаемого к административной ответственности, поскольку не произошло существенного нарушения охраняемых общественных правоотношений, данное правонарушение можно признать малозначительным.   </w:t>
      </w:r>
    </w:p>
    <w:p w:rsidR="00E72012" w:rsidRPr="00E72012" w:rsidP="00E72012">
      <w:pPr>
        <w:widowControl w:val="0"/>
        <w:ind w:firstLine="540"/>
        <w:jc w:val="both"/>
      </w:pPr>
      <w:r w:rsidRPr="00E72012">
        <w:t>Постановлением Пленума Верховного суда Росс</w:t>
      </w:r>
      <w:r w:rsidRPr="00E72012">
        <w:t xml:space="preserve">ийской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 w:rsidRPr="00E72012">
          <w:t>2005 г</w:t>
        </w:r>
      </w:smartTag>
      <w:r w:rsidRPr="00E72012">
        <w:t>. № 5 разъяснено, что, если при рассмотрении дела будет установлена малозначительность совершенного административного правонарушения, судья на основании ст. 2.9 Кодекса РФ об административных правонарушениях вправе освобо</w:t>
      </w:r>
      <w:r w:rsidRPr="00E72012">
        <w:t xml:space="preserve">дить виновное лицо от административной ответственности и ограничиться устным замечанием. </w:t>
      </w:r>
    </w:p>
    <w:p w:rsidR="00E72012" w:rsidRPr="00E72012" w:rsidP="00E72012">
      <w:pPr>
        <w:widowControl w:val="0"/>
        <w:ind w:firstLine="540"/>
        <w:jc w:val="both"/>
      </w:pPr>
      <w:r w:rsidRPr="00E72012">
        <w:t>В соответствии со ст. 29.9 Кодекса РФ об административных правонарушениях производство по делу об административном правонарушении подлежит прекращению в случае объявл</w:t>
      </w:r>
      <w:r w:rsidRPr="00E72012">
        <w:t>ения устного замечания.</w:t>
      </w:r>
    </w:p>
    <w:p w:rsidR="00E72012" w:rsidRPr="00E72012" w:rsidP="00E72012">
      <w:pPr>
        <w:ind w:firstLine="567"/>
        <w:jc w:val="both"/>
      </w:pPr>
      <w:r w:rsidRPr="00E72012">
        <w:t>На основании изложенного и руководствуясь ст.ст. 29.9, 29.10, 32.7 Кодекса РФ об административных правонарушениях, мировой судья,</w:t>
      </w:r>
    </w:p>
    <w:p w:rsidR="00E72012" w:rsidRPr="00E72012" w:rsidP="00E72012">
      <w:pPr>
        <w:ind w:firstLine="567"/>
        <w:jc w:val="both"/>
      </w:pPr>
    </w:p>
    <w:p w:rsidR="00E72012" w:rsidRPr="00E72012" w:rsidP="00E72012">
      <w:pPr>
        <w:spacing w:after="120"/>
        <w:ind w:left="283" w:firstLine="567"/>
        <w:jc w:val="center"/>
        <w:rPr>
          <w:bCs/>
        </w:rPr>
      </w:pPr>
      <w:r w:rsidRPr="00E72012">
        <w:rPr>
          <w:bCs/>
        </w:rPr>
        <w:t>ПОСТАНОВИЛ:</w:t>
      </w:r>
    </w:p>
    <w:p w:rsidR="00E72012" w:rsidRPr="00E72012" w:rsidP="00E72012">
      <w:pPr>
        <w:widowControl w:val="0"/>
        <w:ind w:firstLine="540"/>
        <w:jc w:val="both"/>
      </w:pPr>
      <w:r w:rsidRPr="00E72012">
        <w:t xml:space="preserve">Производство по делу об административном правонарушении, предусмотренном ч. </w:t>
      </w:r>
      <w:r>
        <w:t>2</w:t>
      </w:r>
      <w:r w:rsidRPr="00E72012">
        <w:t xml:space="preserve"> ст. 15.33 Кодекса РФ об административных правонарушениях в отношении генерального директора ООО «</w:t>
      </w:r>
      <w:r>
        <w:t>Комплексное строительное управление</w:t>
      </w:r>
      <w:r w:rsidRPr="00E72012">
        <w:t xml:space="preserve">» </w:t>
      </w:r>
      <w:r>
        <w:t>Нуртдинова Азата Ахатовича</w:t>
      </w:r>
      <w:r w:rsidRPr="00E72012">
        <w:t xml:space="preserve"> прекратить, в связи с малозначительностью.  </w:t>
      </w:r>
    </w:p>
    <w:p w:rsidR="00E72012" w:rsidRPr="00E72012" w:rsidP="00E72012">
      <w:pPr>
        <w:widowControl w:val="0"/>
        <w:ind w:firstLine="540"/>
        <w:jc w:val="both"/>
      </w:pPr>
      <w:r w:rsidRPr="00E72012">
        <w:t>Вынести генеральному директору ООО «</w:t>
      </w:r>
      <w:r>
        <w:t>Комплексное с</w:t>
      </w:r>
      <w:r>
        <w:t>троительное управление» Нуртдинову Азату Ахатовичу</w:t>
      </w:r>
      <w:r w:rsidRPr="00E72012">
        <w:t xml:space="preserve"> устное замечание.   </w:t>
      </w:r>
    </w:p>
    <w:p w:rsidR="00320B49" w:rsidRPr="00E72012" w:rsidP="005426DB">
      <w:pPr>
        <w:ind w:firstLine="540"/>
        <w:jc w:val="both"/>
      </w:pPr>
      <w:r w:rsidRPr="00E72012">
        <w:t xml:space="preserve">Постановление может быть обжаловано в Нижневартовский городской суд в течение десяти </w:t>
      </w:r>
      <w:r w:rsidRPr="00E72012" w:rsidR="00DD6664">
        <w:t>дней</w:t>
      </w:r>
      <w:r w:rsidRPr="00E72012">
        <w:t xml:space="preserve"> со дня вручения или получения копии постановления через мирового судью, вынесшего постановлени</w:t>
      </w:r>
      <w:r w:rsidRPr="00E72012">
        <w:t>е.</w:t>
      </w:r>
    </w:p>
    <w:p w:rsidR="00320B49" w:rsidRPr="00E72012" w:rsidP="005426DB">
      <w:pPr>
        <w:ind w:firstLine="540"/>
        <w:jc w:val="both"/>
      </w:pPr>
    </w:p>
    <w:p w:rsidR="000E39B9" w:rsidRPr="00E72012" w:rsidP="00084380">
      <w:pPr>
        <w:jc w:val="both"/>
      </w:pPr>
    </w:p>
    <w:p w:rsidR="00320B49" w:rsidRPr="00E72012" w:rsidP="00084380">
      <w:pPr>
        <w:jc w:val="both"/>
      </w:pPr>
      <w:r w:rsidRPr="00E72012">
        <w:t xml:space="preserve">Мировой судья </w:t>
      </w:r>
    </w:p>
    <w:p w:rsidR="008A7702" w:rsidP="00084380">
      <w:pPr>
        <w:jc w:val="both"/>
      </w:pPr>
      <w:r w:rsidRPr="00E72012">
        <w:t>судебного участка №</w:t>
      </w:r>
      <w:r w:rsidRPr="00E72012" w:rsidR="008D4933">
        <w:t>8</w:t>
      </w:r>
      <w:r w:rsidRPr="00E72012">
        <w:t xml:space="preserve"> </w:t>
      </w:r>
      <w:r w:rsidRPr="00E72012" w:rsidR="003E161D">
        <w:t xml:space="preserve">                  </w:t>
      </w:r>
      <w:r w:rsidRPr="00E72012">
        <w:t xml:space="preserve">             </w:t>
      </w:r>
      <w:r w:rsidRPr="00E72012" w:rsidR="008D4933">
        <w:t xml:space="preserve"> </w:t>
      </w:r>
      <w:r w:rsidRPr="00E72012" w:rsidR="00084380">
        <w:t xml:space="preserve">             </w:t>
      </w:r>
      <w:r w:rsidRPr="00E72012" w:rsidR="008D4933">
        <w:t xml:space="preserve">  </w:t>
      </w:r>
      <w:r w:rsidR="00E72012">
        <w:t xml:space="preserve">              </w:t>
      </w:r>
      <w:r w:rsidRPr="00E72012" w:rsidR="008D4933">
        <w:t xml:space="preserve">  </w:t>
      </w:r>
      <w:r w:rsidRPr="00E72012" w:rsidR="00766B64">
        <w:t xml:space="preserve">             </w:t>
      </w:r>
      <w:r w:rsidRPr="00E72012" w:rsidR="008D4933"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B5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6B6E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639F2"/>
    <w:rsid w:val="001709E3"/>
    <w:rsid w:val="00172EC5"/>
    <w:rsid w:val="001B5C72"/>
    <w:rsid w:val="001E7019"/>
    <w:rsid w:val="00213DDF"/>
    <w:rsid w:val="002154CC"/>
    <w:rsid w:val="00215C94"/>
    <w:rsid w:val="00264C42"/>
    <w:rsid w:val="00266B52"/>
    <w:rsid w:val="002702B9"/>
    <w:rsid w:val="00273BA2"/>
    <w:rsid w:val="00282516"/>
    <w:rsid w:val="002A021D"/>
    <w:rsid w:val="002A090F"/>
    <w:rsid w:val="002A2915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21841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D6424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AF32A1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72012"/>
    <w:rsid w:val="00E92E49"/>
    <w:rsid w:val="00ED5AC2"/>
    <w:rsid w:val="00F02548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5553F4-392E-49CF-B37F-FC8BCE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